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 fornirowany - czym się charakteryzuje i dlaczego warto go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dom lub mieszkanie i szukasz odpowiednich blatów? Sprawdź czym charakteryzuje się &lt;strong&gt;blat fornirowany&lt;/strong&gt; i dlaczego warto w niego zainwestować! Podpowiadamy.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 fornirowany czy drewniany?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blaty z litego drewna są bardzo drogie. Świetną alternatywą może być blat fornirowany. Sprawdź dlaczego!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blat fornirowany?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Fornir to materiał, który wykorzystuje się przede wszystkim w produkcji blatów oraz frontów meblowych. Jest to materiał o podwyższonym standardzie, który do złudzenia przypomina wyglądem lite drewno. Czym tak naprawdę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 fornirowany</w:t>
        </w:r>
      </w:hyperlink>
      <w:r>
        <w:rPr>
          <w:rFonts w:ascii="calibri" w:hAnsi="calibri" w:eastAsia="calibri" w:cs="calibri"/>
          <w:sz w:val="24"/>
          <w:szCs w:val="24"/>
        </w:rPr>
        <w:t xml:space="preserve">? Powstaje on z połączenia za pomocą wysokiego ciśnienia i bardzo wysokiej temperatury cienkich pasków drewna oraz sklejki, płyty wiórowej, czy też płyty MDF. Tak przygotowany blat nie pęka, jak może się to stać w przypadku litego drewna, nie posiada sęków oraz przebarwień.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 na niego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blaty fornirowane mogą być świetną alternatywą dla blatów z drewna. Będzie to doskonały wybór dla osób, którym zależy na urządzeniu wnętrza w mniejszym budżecie, a luksusowej prezencji. Blat z forniru jest o wiele łatwiejszy do utrzymania w czystości, wykazuje dużą odporność, nawet podczas wzmożonego użytkowania, np. w kuchni. Co ważne, tego typu blaty można wybarwić na dowolny kolor, a także zastosować dowolny ich wymiar.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mico.pl/blaty-fornirowane,c153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2024-03-28T21:37:13+01:00</dcterms:created>
  <dcterms:modified xsi:type="dcterms:W3CDTF">2024-03-28T21:37:13+01:00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